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18B13" w14:textId="41A2481E" w:rsidR="00362FD6" w:rsidRPr="00E214D6" w:rsidRDefault="00362FD6" w:rsidP="00362FD6">
      <w:pPr>
        <w:tabs>
          <w:tab w:val="left" w:pos="1500"/>
        </w:tabs>
        <w:ind w:left="2160" w:hanging="2160"/>
        <w:rPr>
          <w:b/>
          <w:bCs/>
          <w:sz w:val="96"/>
          <w:szCs w:val="96"/>
        </w:rPr>
      </w:pPr>
      <w:r w:rsidRPr="00E214D6">
        <w:rPr>
          <w:b/>
          <w:bCs/>
          <w:color w:val="215E99" w:themeColor="text2" w:themeTint="BF"/>
          <w:sz w:val="96"/>
          <w:szCs w:val="96"/>
        </w:rPr>
        <w:t xml:space="preserve">   APRIL 2025</w:t>
      </w:r>
      <w:r w:rsidRPr="00E214D6">
        <w:rPr>
          <w:b/>
          <w:bCs/>
          <w:color w:val="215E99" w:themeColor="text2" w:themeTint="BF"/>
          <w:sz w:val="96"/>
          <w:szCs w:val="96"/>
        </w:rPr>
        <w:tab/>
      </w:r>
      <w:r w:rsidRPr="00E214D6">
        <w:rPr>
          <w:b/>
          <w:bCs/>
          <w:sz w:val="96"/>
          <w:szCs w:val="96"/>
        </w:rPr>
        <w:tab/>
      </w:r>
      <w:r w:rsidRPr="00E214D6">
        <w:rPr>
          <w:b/>
          <w:bCs/>
          <w:color w:val="FFC000"/>
          <w:sz w:val="96"/>
          <w:szCs w:val="96"/>
        </w:rPr>
        <w:t>A</w:t>
      </w:r>
      <w:r w:rsidRPr="00E214D6">
        <w:rPr>
          <w:b/>
          <w:bCs/>
          <w:color w:val="00B050"/>
          <w:sz w:val="96"/>
          <w:szCs w:val="96"/>
        </w:rPr>
        <w:t>u</w:t>
      </w:r>
      <w:r w:rsidRPr="00E214D6">
        <w:rPr>
          <w:b/>
          <w:bCs/>
          <w:color w:val="FF0000"/>
          <w:sz w:val="96"/>
          <w:szCs w:val="96"/>
        </w:rPr>
        <w:t>t</w:t>
      </w:r>
      <w:r w:rsidRPr="00E214D6">
        <w:rPr>
          <w:b/>
          <w:bCs/>
          <w:color w:val="0070C0"/>
          <w:sz w:val="96"/>
          <w:szCs w:val="96"/>
        </w:rPr>
        <w:t>i</w:t>
      </w:r>
      <w:r w:rsidRPr="00E214D6">
        <w:rPr>
          <w:b/>
          <w:bCs/>
          <w:color w:val="F93723"/>
          <w:sz w:val="96"/>
          <w:szCs w:val="96"/>
        </w:rPr>
        <w:t>s</w:t>
      </w:r>
      <w:r w:rsidRPr="00E214D6">
        <w:rPr>
          <w:b/>
          <w:bCs/>
          <w:color w:val="7030A0"/>
          <w:sz w:val="96"/>
          <w:szCs w:val="96"/>
        </w:rPr>
        <w:t>m</w:t>
      </w:r>
      <w:r w:rsidRPr="00E214D6">
        <w:rPr>
          <w:b/>
          <w:bCs/>
          <w:sz w:val="96"/>
          <w:szCs w:val="96"/>
        </w:rPr>
        <w:t xml:space="preserve">   </w:t>
      </w:r>
    </w:p>
    <w:p w14:paraId="64AB968B" w14:textId="09B57A13" w:rsidR="00362FD6" w:rsidRPr="00E214D6" w:rsidRDefault="00E214D6" w:rsidP="00362FD6">
      <w:pPr>
        <w:tabs>
          <w:tab w:val="left" w:pos="1500"/>
        </w:tabs>
        <w:ind w:left="2160" w:hanging="2160"/>
        <w:rPr>
          <w:b/>
          <w:bCs/>
          <w:sz w:val="96"/>
          <w:szCs w:val="96"/>
        </w:rPr>
      </w:pPr>
      <w:r w:rsidRPr="00362FD6">
        <w:rPr>
          <w:noProof/>
          <w:color w:val="215E99" w:themeColor="text2" w:themeTint="BF"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7CA6FE38" wp14:editId="05FC07E4">
            <wp:simplePos x="0" y="0"/>
            <wp:positionH relativeFrom="column">
              <wp:posOffset>504825</wp:posOffset>
            </wp:positionH>
            <wp:positionV relativeFrom="paragraph">
              <wp:posOffset>113030</wp:posOffset>
            </wp:positionV>
            <wp:extent cx="2552065" cy="1971675"/>
            <wp:effectExtent l="0" t="0" r="635" b="0"/>
            <wp:wrapThrough wrapText="bothSides">
              <wp:wrapPolygon edited="0">
                <wp:start x="4676" y="1670"/>
                <wp:lineTo x="3547" y="2296"/>
                <wp:lineTo x="806" y="4591"/>
                <wp:lineTo x="806" y="5426"/>
                <wp:lineTo x="0" y="7930"/>
                <wp:lineTo x="0" y="13565"/>
                <wp:lineTo x="322" y="15861"/>
                <wp:lineTo x="3063" y="19200"/>
                <wp:lineTo x="5482" y="19409"/>
                <wp:lineTo x="15317" y="19826"/>
                <wp:lineTo x="16768" y="19826"/>
                <wp:lineTo x="18542" y="18783"/>
                <wp:lineTo x="20960" y="15652"/>
                <wp:lineTo x="21444" y="13357"/>
                <wp:lineTo x="21444" y="7722"/>
                <wp:lineTo x="20799" y="5426"/>
                <wp:lineTo x="20960" y="3130"/>
                <wp:lineTo x="16768" y="2087"/>
                <wp:lineTo x="6127" y="1670"/>
                <wp:lineTo x="4676" y="167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FD6">
        <w:rPr>
          <w:sz w:val="96"/>
          <w:szCs w:val="96"/>
        </w:rPr>
        <w:tab/>
      </w:r>
      <w:r w:rsidR="00362FD6">
        <w:rPr>
          <w:sz w:val="96"/>
          <w:szCs w:val="96"/>
        </w:rPr>
        <w:tab/>
      </w:r>
      <w:r w:rsidR="00362FD6" w:rsidRPr="00E214D6">
        <w:rPr>
          <w:b/>
          <w:bCs/>
          <w:color w:val="7030A0"/>
          <w:sz w:val="96"/>
          <w:szCs w:val="96"/>
        </w:rPr>
        <w:t>A</w:t>
      </w:r>
      <w:r w:rsidR="00362FD6" w:rsidRPr="00E214D6">
        <w:rPr>
          <w:b/>
          <w:bCs/>
          <w:color w:val="F84224"/>
          <w:sz w:val="96"/>
          <w:szCs w:val="96"/>
        </w:rPr>
        <w:t>w</w:t>
      </w:r>
      <w:r w:rsidR="00362FD6" w:rsidRPr="00E214D6">
        <w:rPr>
          <w:b/>
          <w:bCs/>
          <w:color w:val="0070C0"/>
          <w:sz w:val="96"/>
          <w:szCs w:val="96"/>
        </w:rPr>
        <w:t>a</w:t>
      </w:r>
      <w:r w:rsidR="00362FD6" w:rsidRPr="00E214D6">
        <w:rPr>
          <w:b/>
          <w:bCs/>
          <w:color w:val="FF0000"/>
          <w:sz w:val="96"/>
          <w:szCs w:val="96"/>
        </w:rPr>
        <w:t>r</w:t>
      </w:r>
      <w:r w:rsidR="00362FD6" w:rsidRPr="00E214D6">
        <w:rPr>
          <w:b/>
          <w:bCs/>
          <w:color w:val="00B050"/>
          <w:sz w:val="96"/>
          <w:szCs w:val="96"/>
        </w:rPr>
        <w:t>e</w:t>
      </w:r>
      <w:r w:rsidR="00362FD6" w:rsidRPr="00E214D6">
        <w:rPr>
          <w:b/>
          <w:bCs/>
          <w:color w:val="FFC000"/>
          <w:sz w:val="96"/>
          <w:szCs w:val="96"/>
        </w:rPr>
        <w:t>n</w:t>
      </w:r>
      <w:r w:rsidR="00362FD6" w:rsidRPr="00E214D6">
        <w:rPr>
          <w:b/>
          <w:bCs/>
          <w:color w:val="7030A0"/>
          <w:sz w:val="96"/>
          <w:szCs w:val="96"/>
        </w:rPr>
        <w:t>e</w:t>
      </w:r>
      <w:r w:rsidR="00362FD6" w:rsidRPr="00E214D6">
        <w:rPr>
          <w:b/>
          <w:bCs/>
          <w:color w:val="F93723"/>
          <w:sz w:val="96"/>
          <w:szCs w:val="96"/>
        </w:rPr>
        <w:t>s</w:t>
      </w:r>
      <w:r w:rsidR="00362FD6" w:rsidRPr="00E214D6">
        <w:rPr>
          <w:b/>
          <w:bCs/>
          <w:color w:val="0F9ED5" w:themeColor="accent4"/>
          <w:sz w:val="96"/>
          <w:szCs w:val="96"/>
        </w:rPr>
        <w:t>s</w:t>
      </w:r>
      <w:r w:rsidR="00362FD6" w:rsidRPr="00E214D6">
        <w:rPr>
          <w:b/>
          <w:bCs/>
          <w:sz w:val="96"/>
          <w:szCs w:val="96"/>
        </w:rPr>
        <w:t xml:space="preserve"> </w:t>
      </w:r>
    </w:p>
    <w:p w14:paraId="7887096B" w14:textId="271AE170" w:rsidR="008C5E63" w:rsidRPr="00E214D6" w:rsidRDefault="00362FD6" w:rsidP="00362FD6">
      <w:pPr>
        <w:tabs>
          <w:tab w:val="left" w:pos="1500"/>
        </w:tabs>
        <w:ind w:left="2160" w:hanging="2160"/>
        <w:rPr>
          <w:b/>
          <w:bCs/>
          <w:color w:val="7030A0"/>
          <w:sz w:val="96"/>
          <w:szCs w:val="96"/>
        </w:rPr>
      </w:pP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E214D6">
        <w:rPr>
          <w:b/>
          <w:bCs/>
          <w:sz w:val="96"/>
          <w:szCs w:val="96"/>
        </w:rPr>
        <w:t xml:space="preserve">  </w:t>
      </w:r>
      <w:r w:rsidRPr="00E214D6">
        <w:rPr>
          <w:b/>
          <w:bCs/>
          <w:color w:val="FF0000"/>
          <w:sz w:val="96"/>
          <w:szCs w:val="96"/>
        </w:rPr>
        <w:t>M</w:t>
      </w:r>
      <w:r w:rsidRPr="00E214D6">
        <w:rPr>
          <w:b/>
          <w:bCs/>
          <w:color w:val="00B050"/>
          <w:sz w:val="96"/>
          <w:szCs w:val="96"/>
        </w:rPr>
        <w:t>o</w:t>
      </w:r>
      <w:r w:rsidRPr="00E214D6">
        <w:rPr>
          <w:b/>
          <w:bCs/>
          <w:color w:val="F53B27"/>
          <w:sz w:val="96"/>
          <w:szCs w:val="96"/>
        </w:rPr>
        <w:t>n</w:t>
      </w:r>
      <w:r w:rsidRPr="00E214D6">
        <w:rPr>
          <w:b/>
          <w:bCs/>
          <w:color w:val="0070C0"/>
          <w:sz w:val="96"/>
          <w:szCs w:val="96"/>
        </w:rPr>
        <w:t>t</w:t>
      </w:r>
      <w:r w:rsidRPr="00E214D6">
        <w:rPr>
          <w:b/>
          <w:bCs/>
          <w:color w:val="7030A0"/>
          <w:sz w:val="96"/>
          <w:szCs w:val="96"/>
        </w:rPr>
        <w:t>h</w:t>
      </w:r>
    </w:p>
    <w:p w14:paraId="0EC41DCC" w14:textId="77777777" w:rsidR="00E214D6" w:rsidRDefault="00E214D6" w:rsidP="00362FD6">
      <w:pPr>
        <w:tabs>
          <w:tab w:val="left" w:pos="1500"/>
        </w:tabs>
        <w:ind w:left="2160" w:hanging="2160"/>
        <w:rPr>
          <w:color w:val="7030A0"/>
          <w:sz w:val="96"/>
          <w:szCs w:val="96"/>
        </w:rPr>
      </w:pPr>
    </w:p>
    <w:p w14:paraId="7A71DFCA" w14:textId="77777777" w:rsidR="00C85D3B" w:rsidRPr="00C85D3B" w:rsidRDefault="00C85D3B" w:rsidP="00C85D3B">
      <w:pPr>
        <w:numPr>
          <w:ilvl w:val="0"/>
          <w:numId w:val="1"/>
        </w:numPr>
        <w:tabs>
          <w:tab w:val="left" w:pos="1500"/>
        </w:tabs>
        <w:rPr>
          <w:color w:val="215E99" w:themeColor="text2" w:themeTint="BF"/>
          <w:sz w:val="44"/>
          <w:szCs w:val="44"/>
        </w:rPr>
      </w:pPr>
      <w:hyperlink r:id="rId6" w:anchor="part_6150" w:history="1">
        <w:r w:rsidRPr="00C85D3B">
          <w:rPr>
            <w:rStyle w:val="Hyperlink"/>
            <w:color w:val="215E99" w:themeColor="text2" w:themeTint="BF"/>
            <w:sz w:val="44"/>
            <w:szCs w:val="44"/>
          </w:rPr>
          <w:t>What is autism spectrum disorder?</w:t>
        </w:r>
      </w:hyperlink>
    </w:p>
    <w:p w14:paraId="7DA352B2" w14:textId="77777777" w:rsidR="00C85D3B" w:rsidRPr="00C85D3B" w:rsidRDefault="00C85D3B" w:rsidP="00C85D3B">
      <w:pPr>
        <w:numPr>
          <w:ilvl w:val="0"/>
          <w:numId w:val="1"/>
        </w:numPr>
        <w:tabs>
          <w:tab w:val="left" w:pos="1500"/>
        </w:tabs>
        <w:rPr>
          <w:color w:val="215E99" w:themeColor="text2" w:themeTint="BF"/>
          <w:sz w:val="44"/>
          <w:szCs w:val="44"/>
        </w:rPr>
      </w:pPr>
      <w:hyperlink r:id="rId7" w:anchor="part_6152" w:history="1">
        <w:r w:rsidRPr="00C85D3B">
          <w:rPr>
            <w:rStyle w:val="Hyperlink"/>
            <w:color w:val="215E99" w:themeColor="text2" w:themeTint="BF"/>
            <w:sz w:val="44"/>
            <w:szCs w:val="44"/>
          </w:rPr>
          <w:t>What are the signs and symptoms of ASD?</w:t>
        </w:r>
      </w:hyperlink>
    </w:p>
    <w:p w14:paraId="7DA882DA" w14:textId="77777777" w:rsidR="00C85D3B" w:rsidRPr="00C85D3B" w:rsidRDefault="00C85D3B" w:rsidP="00C85D3B">
      <w:pPr>
        <w:numPr>
          <w:ilvl w:val="0"/>
          <w:numId w:val="1"/>
        </w:numPr>
        <w:tabs>
          <w:tab w:val="left" w:pos="1500"/>
        </w:tabs>
        <w:rPr>
          <w:color w:val="215E99" w:themeColor="text2" w:themeTint="BF"/>
          <w:sz w:val="44"/>
          <w:szCs w:val="44"/>
        </w:rPr>
      </w:pPr>
      <w:hyperlink r:id="rId8" w:anchor="part_6154" w:history="1">
        <w:r w:rsidRPr="00C85D3B">
          <w:rPr>
            <w:rStyle w:val="Hyperlink"/>
            <w:color w:val="215E99" w:themeColor="text2" w:themeTint="BF"/>
            <w:sz w:val="44"/>
            <w:szCs w:val="44"/>
          </w:rPr>
          <w:t>What causes ASD?</w:t>
        </w:r>
      </w:hyperlink>
    </w:p>
    <w:p w14:paraId="44B0DFB4" w14:textId="77777777" w:rsidR="00C85D3B" w:rsidRPr="00C85D3B" w:rsidRDefault="00C85D3B" w:rsidP="00C85D3B">
      <w:pPr>
        <w:numPr>
          <w:ilvl w:val="0"/>
          <w:numId w:val="1"/>
        </w:numPr>
        <w:tabs>
          <w:tab w:val="left" w:pos="1500"/>
        </w:tabs>
        <w:rPr>
          <w:color w:val="215E99" w:themeColor="text2" w:themeTint="BF"/>
          <w:sz w:val="44"/>
          <w:szCs w:val="44"/>
        </w:rPr>
      </w:pPr>
      <w:hyperlink r:id="rId9" w:anchor="part_6156" w:history="1">
        <w:r w:rsidRPr="00C85D3B">
          <w:rPr>
            <w:rStyle w:val="Hyperlink"/>
            <w:color w:val="215E99" w:themeColor="text2" w:themeTint="BF"/>
            <w:sz w:val="44"/>
            <w:szCs w:val="44"/>
          </w:rPr>
          <w:t>How is ASD diagnosed?</w:t>
        </w:r>
      </w:hyperlink>
    </w:p>
    <w:p w14:paraId="5082D5A1" w14:textId="77777777" w:rsidR="00C85D3B" w:rsidRPr="00C85D3B" w:rsidRDefault="00C85D3B" w:rsidP="00C85D3B">
      <w:pPr>
        <w:numPr>
          <w:ilvl w:val="0"/>
          <w:numId w:val="1"/>
        </w:numPr>
        <w:tabs>
          <w:tab w:val="left" w:pos="1500"/>
        </w:tabs>
        <w:rPr>
          <w:color w:val="215E99" w:themeColor="text2" w:themeTint="BF"/>
          <w:sz w:val="44"/>
          <w:szCs w:val="44"/>
        </w:rPr>
      </w:pPr>
      <w:hyperlink r:id="rId10" w:anchor="part_6158" w:history="1">
        <w:r w:rsidRPr="00C85D3B">
          <w:rPr>
            <w:rStyle w:val="Hyperlink"/>
            <w:color w:val="215E99" w:themeColor="text2" w:themeTint="BF"/>
            <w:sz w:val="44"/>
            <w:szCs w:val="44"/>
          </w:rPr>
          <w:t>What treatments and services are available for ASD?</w:t>
        </w:r>
      </w:hyperlink>
    </w:p>
    <w:p w14:paraId="464A6824" w14:textId="77777777" w:rsidR="00C85D3B" w:rsidRPr="00C85D3B" w:rsidRDefault="00C85D3B" w:rsidP="00C85D3B">
      <w:pPr>
        <w:numPr>
          <w:ilvl w:val="0"/>
          <w:numId w:val="1"/>
        </w:numPr>
        <w:tabs>
          <w:tab w:val="left" w:pos="1500"/>
        </w:tabs>
        <w:rPr>
          <w:color w:val="215E99" w:themeColor="text2" w:themeTint="BF"/>
          <w:sz w:val="44"/>
          <w:szCs w:val="44"/>
        </w:rPr>
      </w:pPr>
      <w:hyperlink r:id="rId11" w:anchor="part_6161" w:history="1">
        <w:r w:rsidRPr="00C85D3B">
          <w:rPr>
            <w:rStyle w:val="Hyperlink"/>
            <w:color w:val="215E99" w:themeColor="text2" w:themeTint="BF"/>
            <w:sz w:val="44"/>
            <w:szCs w:val="44"/>
          </w:rPr>
          <w:t>Where can I learn more about ASD?</w:t>
        </w:r>
      </w:hyperlink>
    </w:p>
    <w:p w14:paraId="2F8A0113" w14:textId="77777777" w:rsidR="00C85D3B" w:rsidRPr="00C85D3B" w:rsidRDefault="00C85D3B" w:rsidP="00C85D3B">
      <w:pPr>
        <w:numPr>
          <w:ilvl w:val="0"/>
          <w:numId w:val="1"/>
        </w:numPr>
        <w:tabs>
          <w:tab w:val="left" w:pos="1500"/>
        </w:tabs>
        <w:rPr>
          <w:color w:val="215E99" w:themeColor="text2" w:themeTint="BF"/>
          <w:sz w:val="44"/>
          <w:szCs w:val="44"/>
        </w:rPr>
      </w:pPr>
      <w:hyperlink r:id="rId12" w:anchor="part_6163" w:history="1">
        <w:r w:rsidRPr="00C85D3B">
          <w:rPr>
            <w:rStyle w:val="Hyperlink"/>
            <w:color w:val="215E99" w:themeColor="text2" w:themeTint="BF"/>
            <w:sz w:val="44"/>
            <w:szCs w:val="44"/>
          </w:rPr>
          <w:t>What are clinical trials and why are they important?</w:t>
        </w:r>
      </w:hyperlink>
    </w:p>
    <w:p w14:paraId="373036EA" w14:textId="71C1CF3C" w:rsidR="00C85D3B" w:rsidRPr="00C85D3B" w:rsidRDefault="00C85D3B" w:rsidP="00362FD6">
      <w:pPr>
        <w:numPr>
          <w:ilvl w:val="0"/>
          <w:numId w:val="1"/>
        </w:numPr>
        <w:tabs>
          <w:tab w:val="left" w:pos="1500"/>
        </w:tabs>
        <w:rPr>
          <w:color w:val="215E99" w:themeColor="text2" w:themeTint="BF"/>
          <w:sz w:val="48"/>
          <w:szCs w:val="48"/>
        </w:rPr>
      </w:pPr>
      <w:hyperlink r:id="rId13" w:anchor="part_6441" w:history="1">
        <w:r w:rsidRPr="00C85D3B">
          <w:rPr>
            <w:rStyle w:val="Hyperlink"/>
            <w:color w:val="215E99" w:themeColor="text2" w:themeTint="BF"/>
            <w:sz w:val="44"/>
            <w:szCs w:val="44"/>
          </w:rPr>
          <w:t>For more information</w:t>
        </w:r>
      </w:hyperlink>
    </w:p>
    <w:p w14:paraId="2DB991D2" w14:textId="77777777" w:rsidR="00362FD6" w:rsidRDefault="00362FD6" w:rsidP="00C85D3B">
      <w:pPr>
        <w:tabs>
          <w:tab w:val="left" w:pos="1500"/>
        </w:tabs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2481C1E1" w14:textId="77777777" w:rsidR="00362FD6" w:rsidRDefault="00362FD6" w:rsidP="00C85D3B">
      <w:pPr>
        <w:tabs>
          <w:tab w:val="left" w:pos="1500"/>
        </w:tabs>
        <w:rPr>
          <w:sz w:val="12"/>
          <w:szCs w:val="12"/>
        </w:rPr>
      </w:pPr>
    </w:p>
    <w:p w14:paraId="534596BF" w14:textId="77777777" w:rsidR="00362FD6" w:rsidRDefault="00362FD6" w:rsidP="00C85D3B">
      <w:pPr>
        <w:tabs>
          <w:tab w:val="left" w:pos="1500"/>
        </w:tabs>
        <w:rPr>
          <w:sz w:val="12"/>
          <w:szCs w:val="12"/>
        </w:rPr>
      </w:pPr>
    </w:p>
    <w:p w14:paraId="4DD90E18" w14:textId="77777777" w:rsidR="00362FD6" w:rsidRDefault="00362FD6" w:rsidP="00C85D3B">
      <w:pPr>
        <w:tabs>
          <w:tab w:val="left" w:pos="1500"/>
        </w:tabs>
        <w:rPr>
          <w:sz w:val="12"/>
          <w:szCs w:val="12"/>
        </w:rPr>
      </w:pPr>
    </w:p>
    <w:p w14:paraId="6CF08908" w14:textId="7916238D" w:rsidR="00C85D3B" w:rsidRPr="008C5E63" w:rsidRDefault="00C85D3B" w:rsidP="00C85D3B">
      <w:pPr>
        <w:tabs>
          <w:tab w:val="left" w:pos="1500"/>
        </w:tabs>
        <w:rPr>
          <w:sz w:val="12"/>
          <w:szCs w:val="12"/>
        </w:rPr>
      </w:pPr>
    </w:p>
    <w:sectPr w:rsidR="00C85D3B" w:rsidRPr="008C5E63" w:rsidSect="00362F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E726B"/>
    <w:multiLevelType w:val="multilevel"/>
    <w:tmpl w:val="81D0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50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9C"/>
    <w:rsid w:val="0012619C"/>
    <w:rsid w:val="00362FD6"/>
    <w:rsid w:val="008C5E63"/>
    <w:rsid w:val="00B61715"/>
    <w:rsid w:val="00B91EAE"/>
    <w:rsid w:val="00C85D3B"/>
    <w:rsid w:val="00E2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587E"/>
  <w15:chartTrackingRefBased/>
  <w15:docId w15:val="{823D7644-C957-410B-A5E0-A468ABC6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1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1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1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1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1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5E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E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5D3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mh.nih.gov/health/publications/autism-spectrum-disorder" TargetMode="External"/><Relationship Id="rId13" Type="http://schemas.openxmlformats.org/officeDocument/2006/relationships/hyperlink" Target="https://www.nimh.nih.gov/health/publications/autism-spectrum-disor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mh.nih.gov/health/publications/autism-spectrum-disorder" TargetMode="External"/><Relationship Id="rId12" Type="http://schemas.openxmlformats.org/officeDocument/2006/relationships/hyperlink" Target="https://www.nimh.nih.gov/health/publications/autism-spectrum-disor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mh.nih.gov/health/publications/autism-spectrum-disorder" TargetMode="External"/><Relationship Id="rId11" Type="http://schemas.openxmlformats.org/officeDocument/2006/relationships/hyperlink" Target="https://www.nimh.nih.gov/health/publications/autism-spectrum-disorde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nimh.nih.gov/health/publications/autism-spectrum-disor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mh.nih.gov/health/publications/autism-spectrum-disor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Cannon, Beverly L</dc:creator>
  <cp:keywords/>
  <dc:description/>
  <cp:lastModifiedBy>GINGER CARVER</cp:lastModifiedBy>
  <cp:revision>3</cp:revision>
  <dcterms:created xsi:type="dcterms:W3CDTF">2025-04-13T00:30:00Z</dcterms:created>
  <dcterms:modified xsi:type="dcterms:W3CDTF">2025-04-15T20:25:00Z</dcterms:modified>
</cp:coreProperties>
</file>